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977" w:rsidRPr="00820079" w:rsidRDefault="00E53DCB" w:rsidP="00820079">
      <w:pPr>
        <w:jc w:val="center"/>
        <w:rPr>
          <w:sz w:val="28"/>
          <w:szCs w:val="28"/>
        </w:rPr>
      </w:pPr>
      <w:r w:rsidRPr="00820079">
        <w:rPr>
          <w:sz w:val="28"/>
          <w:szCs w:val="28"/>
        </w:rPr>
        <w:fldChar w:fldCharType="begin"/>
      </w:r>
      <w:r w:rsidR="00D45977" w:rsidRPr="00820079">
        <w:rPr>
          <w:sz w:val="28"/>
          <w:szCs w:val="28"/>
        </w:rPr>
        <w:instrText xml:space="preserve"> HYPERLINK "http://www.hxrc.com/newssearch.asp?id=26933" \t "_blank" </w:instrText>
      </w:r>
      <w:r w:rsidRPr="00820079">
        <w:rPr>
          <w:sz w:val="28"/>
          <w:szCs w:val="28"/>
        </w:rPr>
        <w:fldChar w:fldCharType="separate"/>
      </w:r>
      <w:r w:rsidR="00D45977" w:rsidRPr="00820079">
        <w:rPr>
          <w:rStyle w:val="a3"/>
          <w:rFonts w:hint="default"/>
          <w:color w:val="0000FF"/>
          <w:sz w:val="28"/>
          <w:szCs w:val="28"/>
        </w:rPr>
        <w:t>闽人发（2002）154号</w:t>
      </w:r>
      <w:r w:rsidRPr="00820079">
        <w:rPr>
          <w:sz w:val="28"/>
          <w:szCs w:val="28"/>
        </w:rPr>
        <w:fldChar w:fldCharType="end"/>
      </w:r>
    </w:p>
    <w:p w:rsidR="00D45977" w:rsidRPr="00820079" w:rsidRDefault="00D45977" w:rsidP="00D45977">
      <w:pPr>
        <w:pStyle w:val="a4"/>
        <w:rPr>
          <w:sz w:val="28"/>
          <w:szCs w:val="28"/>
        </w:rPr>
      </w:pPr>
      <w:r w:rsidRPr="00820079">
        <w:rPr>
          <w:rFonts w:hint="eastAsia"/>
          <w:sz w:val="28"/>
          <w:szCs w:val="28"/>
        </w:rPr>
        <w:t>各设区的市人事局，市直各单位，中央在闽各单位：</w:t>
      </w:r>
    </w:p>
    <w:p w:rsidR="00D45977" w:rsidRPr="00820079" w:rsidRDefault="00D45977" w:rsidP="00D45977">
      <w:pPr>
        <w:pStyle w:val="HTML"/>
        <w:rPr>
          <w:sz w:val="28"/>
          <w:szCs w:val="28"/>
        </w:rPr>
      </w:pPr>
      <w:r w:rsidRPr="00820079">
        <w:rPr>
          <w:rFonts w:hint="eastAsia"/>
          <w:sz w:val="28"/>
          <w:szCs w:val="28"/>
        </w:rPr>
        <w:t xml:space="preserve">　　现就当前我省职称工作中的若干具体问题，提出如下处理意见，请认真贯彻执行。</w:t>
      </w:r>
      <w:r w:rsidRPr="00820079">
        <w:rPr>
          <w:rFonts w:hint="eastAsia"/>
          <w:sz w:val="28"/>
          <w:szCs w:val="28"/>
        </w:rPr>
        <w:br/>
      </w:r>
    </w:p>
    <w:p w:rsidR="00D45977" w:rsidRPr="00820079" w:rsidRDefault="00D45977" w:rsidP="00D45977">
      <w:pPr>
        <w:pStyle w:val="HTML"/>
        <w:rPr>
          <w:sz w:val="28"/>
          <w:szCs w:val="28"/>
        </w:rPr>
      </w:pPr>
      <w:r w:rsidRPr="00820079">
        <w:rPr>
          <w:rFonts w:hint="eastAsia"/>
          <w:sz w:val="28"/>
          <w:szCs w:val="28"/>
        </w:rPr>
        <w:t xml:space="preserve">　　一、关于我省党政机关分流或调入企事业单位人员申报评审专业技术职务任职资格问题。 </w:t>
      </w:r>
    </w:p>
    <w:p w:rsidR="00D45977" w:rsidRPr="00820079" w:rsidRDefault="00D45977" w:rsidP="00D45977">
      <w:pPr>
        <w:pStyle w:val="HTML"/>
        <w:rPr>
          <w:sz w:val="28"/>
          <w:szCs w:val="28"/>
        </w:rPr>
      </w:pPr>
      <w:r w:rsidRPr="00820079">
        <w:rPr>
          <w:rFonts w:hint="eastAsia"/>
          <w:sz w:val="28"/>
          <w:szCs w:val="28"/>
        </w:rPr>
        <w:t xml:space="preserve">　　为贯彻省委办公厅、省政府办公厅《转发省委组织部、省人事厅&lt;关于福建省级党政机关人员分流有关具体问题的意见&gt;的通知》（闽委办[2000]81号）文件精神，现就我省党政机关分流或调入企事业单位人员申报评审专业技术职务任职资格问题，做出如下规定： </w:t>
      </w:r>
    </w:p>
    <w:p w:rsidR="00D45977" w:rsidRPr="00820079" w:rsidRDefault="00D45977" w:rsidP="00D45977">
      <w:pPr>
        <w:pStyle w:val="HTML"/>
        <w:rPr>
          <w:sz w:val="28"/>
          <w:szCs w:val="28"/>
        </w:rPr>
      </w:pPr>
      <w:r w:rsidRPr="00820079">
        <w:rPr>
          <w:rFonts w:hint="eastAsia"/>
          <w:sz w:val="28"/>
          <w:szCs w:val="28"/>
        </w:rPr>
        <w:t xml:space="preserve">　　1、由我省各级党政机关分流或调入企事业单位的专业技术人员，可根据所在单位工作需要和本人条件，按照规定的标准条件和工作程序申报评聘相应的专业技术职务任职资格。具体办法按省职称改革领导小组、省人事厅《关于政府专业经济行政管理部门成建制转为经济实体和从国家机关调入企事业单位专业技术人员评聘专业技术职务若干问题的通知》（闽职改字[1995]22号）执行。 </w:t>
      </w:r>
    </w:p>
    <w:p w:rsidR="00D45977" w:rsidRPr="00820079" w:rsidRDefault="00D45977" w:rsidP="00D45977">
      <w:pPr>
        <w:pStyle w:val="HTML"/>
        <w:rPr>
          <w:sz w:val="28"/>
          <w:szCs w:val="28"/>
        </w:rPr>
      </w:pPr>
      <w:r w:rsidRPr="00820079">
        <w:rPr>
          <w:rFonts w:hint="eastAsia"/>
          <w:sz w:val="28"/>
          <w:szCs w:val="28"/>
        </w:rPr>
        <w:t xml:space="preserve">　　其在党政机关工作期间通过国家统一组织的专业技术资格考试取得相应资格的年限，可视同为相应的专业技术职务任职年限。 </w:t>
      </w:r>
    </w:p>
    <w:p w:rsidR="00D45977" w:rsidRPr="00820079" w:rsidRDefault="00D45977" w:rsidP="00D45977">
      <w:pPr>
        <w:pStyle w:val="HTML"/>
        <w:rPr>
          <w:sz w:val="28"/>
          <w:szCs w:val="28"/>
        </w:rPr>
      </w:pPr>
      <w:r w:rsidRPr="00820079">
        <w:rPr>
          <w:rFonts w:hint="eastAsia"/>
          <w:sz w:val="28"/>
          <w:szCs w:val="28"/>
        </w:rPr>
        <w:t xml:space="preserve">　　2、其学历要求按照拟申报系列（专业）的有关规定执行，不具备规定学历的应按照破格条件申报。 </w:t>
      </w:r>
    </w:p>
    <w:p w:rsidR="00D45977" w:rsidRPr="00820079" w:rsidRDefault="00D45977" w:rsidP="00D45977">
      <w:pPr>
        <w:pStyle w:val="HTML"/>
        <w:rPr>
          <w:sz w:val="28"/>
          <w:szCs w:val="28"/>
        </w:rPr>
      </w:pPr>
      <w:r w:rsidRPr="00820079">
        <w:rPr>
          <w:rFonts w:hint="eastAsia"/>
          <w:sz w:val="28"/>
          <w:szCs w:val="28"/>
        </w:rPr>
        <w:lastRenderedPageBreak/>
        <w:t xml:space="preserve">　　3、其专业技术职务外语</w:t>
      </w:r>
      <w:proofErr w:type="gramStart"/>
      <w:r w:rsidRPr="00820079">
        <w:rPr>
          <w:rFonts w:hint="eastAsia"/>
          <w:sz w:val="28"/>
          <w:szCs w:val="28"/>
        </w:rPr>
        <w:t>按首次</w:t>
      </w:r>
      <w:proofErr w:type="gramEnd"/>
      <w:r w:rsidRPr="00820079">
        <w:rPr>
          <w:rFonts w:hint="eastAsia"/>
          <w:sz w:val="28"/>
          <w:szCs w:val="28"/>
        </w:rPr>
        <w:t xml:space="preserve">申报时的资格档次免试一个级别（高级或中级）。 </w:t>
      </w:r>
    </w:p>
    <w:p w:rsidR="00D45977" w:rsidRPr="00820079" w:rsidRDefault="00D45977" w:rsidP="00D45977">
      <w:pPr>
        <w:pStyle w:val="HTML"/>
        <w:rPr>
          <w:sz w:val="28"/>
          <w:szCs w:val="28"/>
        </w:rPr>
      </w:pPr>
      <w:r w:rsidRPr="00820079">
        <w:rPr>
          <w:rFonts w:hint="eastAsia"/>
          <w:sz w:val="28"/>
          <w:szCs w:val="28"/>
        </w:rPr>
        <w:t xml:space="preserve">　　军队转业干部在部队从事专业技术工作未评聘职务，转业到我省企事业单位后，仍从事相同或相近的工作，需申报评聘专业技术职务任职资格的按照以上规定执行。 </w:t>
      </w:r>
      <w:r w:rsidRPr="00820079">
        <w:rPr>
          <w:rFonts w:hint="eastAsia"/>
          <w:sz w:val="28"/>
          <w:szCs w:val="28"/>
        </w:rPr>
        <w:br/>
      </w:r>
    </w:p>
    <w:p w:rsidR="00D45977" w:rsidRPr="00820079" w:rsidRDefault="00D45977" w:rsidP="00D45977">
      <w:pPr>
        <w:pStyle w:val="HTML"/>
        <w:rPr>
          <w:sz w:val="28"/>
          <w:szCs w:val="28"/>
        </w:rPr>
      </w:pPr>
      <w:r w:rsidRPr="00820079">
        <w:rPr>
          <w:rFonts w:hint="eastAsia"/>
          <w:sz w:val="28"/>
          <w:szCs w:val="28"/>
        </w:rPr>
        <w:t xml:space="preserve">　　二、关于援藏专业技术人员申报评审专业技术职务任职资格问题。 </w:t>
      </w:r>
      <w:r w:rsidRPr="00820079">
        <w:rPr>
          <w:rFonts w:hint="eastAsia"/>
          <w:sz w:val="28"/>
          <w:szCs w:val="28"/>
        </w:rPr>
        <w:br/>
      </w:r>
    </w:p>
    <w:p w:rsidR="00D45977" w:rsidRPr="00820079" w:rsidRDefault="00D45977" w:rsidP="00D45977">
      <w:pPr>
        <w:pStyle w:val="HTML"/>
        <w:rPr>
          <w:sz w:val="28"/>
          <w:szCs w:val="28"/>
        </w:rPr>
      </w:pPr>
      <w:r w:rsidRPr="00820079">
        <w:rPr>
          <w:rFonts w:hint="eastAsia"/>
          <w:sz w:val="28"/>
          <w:szCs w:val="28"/>
        </w:rPr>
        <w:t xml:space="preserve">　　由省委组织部、省人事厅或国家部委按照计划委派援藏，并拟在藏工作3年以上（含3年）的企事业单位专业技术人员，如基本符合晋升高一级职务任职资格条件，可按高一级职务介绍进藏。进藏后一年内提交相应的评审组织评审，如评审通过，其任职资格取得时间可从批准进</w:t>
      </w:r>
      <w:proofErr w:type="gramStart"/>
      <w:r w:rsidRPr="00820079">
        <w:rPr>
          <w:rFonts w:hint="eastAsia"/>
          <w:sz w:val="28"/>
          <w:szCs w:val="28"/>
        </w:rPr>
        <w:t>藏时间</w:t>
      </w:r>
      <w:proofErr w:type="gramEnd"/>
      <w:r w:rsidRPr="00820079">
        <w:rPr>
          <w:rFonts w:hint="eastAsia"/>
          <w:sz w:val="28"/>
          <w:szCs w:val="28"/>
        </w:rPr>
        <w:t xml:space="preserve">起算。有关单位应在其进藏工作前，帮助他们准备好必要的评审材料，并按规定程序向有关部门申报，本次申报时外语可免试。 </w:t>
      </w:r>
    </w:p>
    <w:p w:rsidR="00D45977" w:rsidRPr="00820079" w:rsidRDefault="00D45977" w:rsidP="00D45977">
      <w:pPr>
        <w:pStyle w:val="HTML"/>
        <w:rPr>
          <w:sz w:val="28"/>
          <w:szCs w:val="28"/>
        </w:rPr>
      </w:pPr>
      <w:r w:rsidRPr="00820079">
        <w:rPr>
          <w:rFonts w:hint="eastAsia"/>
          <w:sz w:val="28"/>
          <w:szCs w:val="28"/>
        </w:rPr>
        <w:t xml:space="preserve">　　三、关于通过国家统一组织的执业资格考试后，聘任专业技术职务问题。 </w:t>
      </w:r>
    </w:p>
    <w:p w:rsidR="00D45977" w:rsidRPr="00820079" w:rsidRDefault="00D45977" w:rsidP="00D45977">
      <w:pPr>
        <w:pStyle w:val="HTML"/>
        <w:rPr>
          <w:sz w:val="28"/>
          <w:szCs w:val="28"/>
        </w:rPr>
      </w:pPr>
      <w:r w:rsidRPr="00820079">
        <w:rPr>
          <w:rFonts w:hint="eastAsia"/>
          <w:sz w:val="28"/>
          <w:szCs w:val="28"/>
        </w:rPr>
        <w:t xml:space="preserve">　　专业技术人员通过国家统一组织的</w:t>
      </w:r>
      <w:r w:rsidRPr="00820079">
        <w:rPr>
          <w:rFonts w:hint="eastAsia"/>
          <w:color w:val="FF6600"/>
          <w:sz w:val="28"/>
          <w:szCs w:val="28"/>
        </w:rPr>
        <w:t>与职称对应关系明确的执业资格考试</w:t>
      </w:r>
      <w:r w:rsidRPr="00820079">
        <w:rPr>
          <w:rFonts w:hint="eastAsia"/>
          <w:sz w:val="28"/>
          <w:szCs w:val="28"/>
        </w:rPr>
        <w:t>，获得相应的资格证书后，用人单位根据工作需要可聘任相应的专业技术职务。专业技术人员受聘担任相应的职务后，其</w:t>
      </w:r>
      <w:r w:rsidRPr="00820079">
        <w:rPr>
          <w:rFonts w:hint="eastAsia"/>
          <w:color w:val="FF6600"/>
          <w:sz w:val="28"/>
          <w:szCs w:val="28"/>
        </w:rPr>
        <w:t>任职资历可以作为申报晋升相应高一级职务任职资格</w:t>
      </w:r>
      <w:r w:rsidRPr="00820079">
        <w:rPr>
          <w:rFonts w:hint="eastAsia"/>
          <w:sz w:val="28"/>
          <w:szCs w:val="28"/>
        </w:rPr>
        <w:t xml:space="preserve">，以及报考需要相应任职资历的执业资格考试的依据。 </w:t>
      </w:r>
    </w:p>
    <w:p w:rsidR="00D45977" w:rsidRPr="00820079" w:rsidRDefault="00D45977" w:rsidP="00D45977">
      <w:pPr>
        <w:pStyle w:val="HTML"/>
        <w:rPr>
          <w:sz w:val="28"/>
          <w:szCs w:val="28"/>
        </w:rPr>
      </w:pPr>
      <w:r w:rsidRPr="00820079">
        <w:rPr>
          <w:rFonts w:hint="eastAsia"/>
          <w:sz w:val="28"/>
          <w:szCs w:val="28"/>
        </w:rPr>
        <w:lastRenderedPageBreak/>
        <w:t xml:space="preserve">　　四、关于实行申报材料公示制度，提高专业技术职务评聘工作质量问题。 </w:t>
      </w:r>
    </w:p>
    <w:p w:rsidR="00D45977" w:rsidRPr="00820079" w:rsidRDefault="00D45977" w:rsidP="00D45977">
      <w:pPr>
        <w:pStyle w:val="HTML"/>
        <w:rPr>
          <w:sz w:val="28"/>
          <w:szCs w:val="28"/>
        </w:rPr>
      </w:pPr>
      <w:r w:rsidRPr="00820079">
        <w:rPr>
          <w:rFonts w:hint="eastAsia"/>
          <w:sz w:val="28"/>
          <w:szCs w:val="28"/>
        </w:rPr>
        <w:t xml:space="preserve">　　为增强专业技术职务评聘工作的公开性、透明性，杜绝弄虚作假等不正之风的干扰，自2003年1月1日起各单位在申报材料和推荐材料正式上报前，应将经申报者本人填写并拟上报的《申报评审专业技术职务任职资格人员简明表》在本单位张贴公示7天以上（含7天）。材料真实、符合申报条件、群众无异议的，方可推荐上报。所在单位应在该申报人员的推荐意见中，注明“经公示（公示期为**年**月**日至**日），材料真实，符合**职务任职资格申报条件，同意推荐”。 </w:t>
      </w:r>
    </w:p>
    <w:p w:rsidR="00D45977" w:rsidRPr="00820079" w:rsidRDefault="00D45977" w:rsidP="00D45977">
      <w:pPr>
        <w:pStyle w:val="HTML"/>
        <w:rPr>
          <w:sz w:val="28"/>
          <w:szCs w:val="28"/>
        </w:rPr>
      </w:pPr>
      <w:r w:rsidRPr="00820079">
        <w:rPr>
          <w:rFonts w:hint="eastAsia"/>
          <w:sz w:val="28"/>
          <w:szCs w:val="28"/>
        </w:rPr>
        <w:t xml:space="preserve">　　五、关于下放部分引进人员及军队转业技术干部高级职务任职资格审核确认权限问题。 </w:t>
      </w:r>
      <w:r w:rsidRPr="00820079">
        <w:rPr>
          <w:rFonts w:hint="eastAsia"/>
          <w:sz w:val="28"/>
          <w:szCs w:val="28"/>
        </w:rPr>
        <w:br/>
      </w:r>
    </w:p>
    <w:p w:rsidR="00D45977" w:rsidRPr="00820079" w:rsidRDefault="00D45977" w:rsidP="00D45977">
      <w:pPr>
        <w:pStyle w:val="HTML"/>
        <w:rPr>
          <w:sz w:val="28"/>
          <w:szCs w:val="28"/>
        </w:rPr>
      </w:pPr>
      <w:r w:rsidRPr="00820079">
        <w:rPr>
          <w:rFonts w:hint="eastAsia"/>
          <w:sz w:val="28"/>
          <w:szCs w:val="28"/>
        </w:rPr>
        <w:t xml:space="preserve">　　为简化程序，更好地为用人单位和专业技术人员服务，决定下放部分引进人员高级职务任职资格审核确认权限。自本文件下发之日起，在外省（直辖市、自治区）或中央部委所属企事业单位评聘高级职务后，引进（调入）到我省各设区市工作的专业技术人员及军队转业技术干部，其原有的高级职务任职资格由各设区的市职改办直接予以审核确认，不再上报省各系列主管部门及省职改办审批。</w:t>
      </w:r>
    </w:p>
    <w:p w:rsidR="00D45977" w:rsidRPr="00820079" w:rsidRDefault="00D45977" w:rsidP="00D45977">
      <w:pPr>
        <w:pStyle w:val="HTML"/>
        <w:rPr>
          <w:sz w:val="28"/>
          <w:szCs w:val="28"/>
        </w:rPr>
      </w:pPr>
      <w:r w:rsidRPr="00820079">
        <w:rPr>
          <w:rFonts w:hint="eastAsia"/>
          <w:sz w:val="28"/>
          <w:szCs w:val="28"/>
        </w:rPr>
        <w:t xml:space="preserve">　　下放审批权限后，各设区的市职改办在审批时应认真审核其原“专业技术职务任职资格评审表”、任职资格批准确认文件、资格证书等有关材料的原件，对于材料完备、手续齐全的要及时审核确认。高级职务任职资格确认后，由设区的市职改办凭审批后的《省外引进</w:t>
      </w:r>
      <w:r w:rsidRPr="00820079">
        <w:rPr>
          <w:rFonts w:hint="eastAsia"/>
          <w:sz w:val="28"/>
          <w:szCs w:val="28"/>
        </w:rPr>
        <w:lastRenderedPageBreak/>
        <w:t xml:space="preserve">及军队转业专业技术干部任职资格审核确认呈报表》（应注明资格名称、专业名称、评审组织和确认时间），到省职改办统一换发新的资格证书。 </w:t>
      </w:r>
    </w:p>
    <w:p w:rsidR="00D45977" w:rsidRPr="00820079" w:rsidRDefault="00D45977" w:rsidP="00D45977">
      <w:pPr>
        <w:pStyle w:val="HTML"/>
        <w:rPr>
          <w:sz w:val="28"/>
          <w:szCs w:val="28"/>
        </w:rPr>
      </w:pPr>
      <w:r w:rsidRPr="00820079">
        <w:rPr>
          <w:rFonts w:hint="eastAsia"/>
          <w:sz w:val="28"/>
          <w:szCs w:val="28"/>
        </w:rPr>
        <w:t xml:space="preserve">　　省属单位引进（调入）人员专业技术职务任职资格的审核确认工作，仍按原规定的程序进行。 </w:t>
      </w:r>
    </w:p>
    <w:p w:rsidR="00D45977" w:rsidRPr="00820079" w:rsidRDefault="00D45977" w:rsidP="00D45977">
      <w:pPr>
        <w:pStyle w:val="HTML"/>
        <w:rPr>
          <w:sz w:val="28"/>
          <w:szCs w:val="28"/>
        </w:rPr>
      </w:pPr>
      <w:r w:rsidRPr="00820079">
        <w:rPr>
          <w:rFonts w:hint="eastAsia"/>
          <w:sz w:val="28"/>
          <w:szCs w:val="28"/>
        </w:rPr>
        <w:t xml:space="preserve">　　　　　　　　　　　　　    　二</w:t>
      </w:r>
      <w:proofErr w:type="gramStart"/>
      <w:r w:rsidRPr="00820079">
        <w:rPr>
          <w:rFonts w:hint="eastAsia"/>
          <w:sz w:val="28"/>
          <w:szCs w:val="28"/>
        </w:rPr>
        <w:t>00</w:t>
      </w:r>
      <w:proofErr w:type="gramEnd"/>
      <w:r w:rsidRPr="00820079">
        <w:rPr>
          <w:rFonts w:hint="eastAsia"/>
          <w:sz w:val="28"/>
          <w:szCs w:val="28"/>
        </w:rPr>
        <w:t>二年十一月十八日</w:t>
      </w:r>
    </w:p>
    <w:p w:rsidR="00D45977" w:rsidRPr="00820079" w:rsidRDefault="00D45977" w:rsidP="00D45977">
      <w:pPr>
        <w:rPr>
          <w:sz w:val="28"/>
          <w:szCs w:val="28"/>
        </w:rPr>
      </w:pPr>
    </w:p>
    <w:p w:rsidR="00F0043C" w:rsidRPr="00820079" w:rsidRDefault="00F0043C">
      <w:pPr>
        <w:rPr>
          <w:sz w:val="28"/>
          <w:szCs w:val="28"/>
        </w:rPr>
      </w:pPr>
    </w:p>
    <w:sectPr w:rsidR="00F0043C" w:rsidRPr="00820079" w:rsidSect="00E53D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E35" w:rsidRDefault="008D3E35" w:rsidP="00820079">
      <w:r>
        <w:separator/>
      </w:r>
    </w:p>
  </w:endnote>
  <w:endnote w:type="continuationSeparator" w:id="0">
    <w:p w:rsidR="008D3E35" w:rsidRDefault="008D3E35" w:rsidP="008200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E35" w:rsidRDefault="008D3E35" w:rsidP="00820079">
      <w:r>
        <w:separator/>
      </w:r>
    </w:p>
  </w:footnote>
  <w:footnote w:type="continuationSeparator" w:id="0">
    <w:p w:rsidR="008D3E35" w:rsidRDefault="008D3E35" w:rsidP="008200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45977"/>
    <w:rsid w:val="00820079"/>
    <w:rsid w:val="008D3E35"/>
    <w:rsid w:val="00D45977"/>
    <w:rsid w:val="00E53DCB"/>
    <w:rsid w:val="00F004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97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45977"/>
    <w:rPr>
      <w:rFonts w:ascii="宋体" w:eastAsia="宋体" w:hAnsi="宋体" w:hint="eastAsia"/>
      <w:strike w:val="0"/>
      <w:dstrike w:val="0"/>
      <w:color w:val="000000"/>
      <w:sz w:val="18"/>
      <w:szCs w:val="18"/>
      <w:u w:val="none"/>
      <w:effect w:val="none"/>
    </w:rPr>
  </w:style>
  <w:style w:type="paragraph" w:styleId="a4">
    <w:name w:val="Normal (Web)"/>
    <w:basedOn w:val="a"/>
    <w:rsid w:val="00D45977"/>
    <w:pPr>
      <w:widowControl/>
      <w:spacing w:before="100" w:beforeAutospacing="1" w:after="100" w:afterAutospacing="1"/>
      <w:jc w:val="left"/>
    </w:pPr>
    <w:rPr>
      <w:rFonts w:ascii="宋体" w:hAnsi="宋体" w:cs="宋体"/>
      <w:kern w:val="0"/>
      <w:sz w:val="24"/>
    </w:rPr>
  </w:style>
  <w:style w:type="paragraph" w:styleId="HTML">
    <w:name w:val="HTML Preformatted"/>
    <w:basedOn w:val="a"/>
    <w:link w:val="HTMLChar"/>
    <w:rsid w:val="00D459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D45977"/>
    <w:rPr>
      <w:rFonts w:ascii="宋体" w:eastAsia="宋体" w:hAnsi="宋体" w:cs="宋体"/>
      <w:kern w:val="0"/>
      <w:sz w:val="24"/>
      <w:szCs w:val="24"/>
    </w:rPr>
  </w:style>
  <w:style w:type="paragraph" w:styleId="a5">
    <w:name w:val="header"/>
    <w:basedOn w:val="a"/>
    <w:link w:val="Char"/>
    <w:uiPriority w:val="99"/>
    <w:semiHidden/>
    <w:unhideWhenUsed/>
    <w:rsid w:val="008200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820079"/>
    <w:rPr>
      <w:rFonts w:ascii="Times New Roman" w:eastAsia="宋体" w:hAnsi="Times New Roman" w:cs="Times New Roman"/>
      <w:sz w:val="18"/>
      <w:szCs w:val="18"/>
    </w:rPr>
  </w:style>
  <w:style w:type="paragraph" w:styleId="a6">
    <w:name w:val="footer"/>
    <w:basedOn w:val="a"/>
    <w:link w:val="Char0"/>
    <w:uiPriority w:val="99"/>
    <w:semiHidden/>
    <w:unhideWhenUsed/>
    <w:rsid w:val="00820079"/>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82007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275</Words>
  <Characters>1572</Characters>
  <Application>Microsoft Office Word</Application>
  <DocSecurity>0</DocSecurity>
  <Lines>13</Lines>
  <Paragraphs>3</Paragraphs>
  <ScaleCrop>false</ScaleCrop>
  <Company>微软中国</Company>
  <LinksUpToDate>false</LinksUpToDate>
  <CharactersWithSpaces>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2019-05-23T08:03:00Z</dcterms:created>
  <dcterms:modified xsi:type="dcterms:W3CDTF">2019-05-23T08:24:00Z</dcterms:modified>
</cp:coreProperties>
</file>